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/>
        <w:spacing w:line="760" w:lineRule="exact"/>
        <w:jc w:val="righ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附件1：</w:t>
      </w: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hint="eastAsia" w:ascii="方正小标宋_GBK" w:eastAsia="方正小标宋_GBK"/>
          <w:sz w:val="44"/>
          <w:szCs w:val="44"/>
        </w:rPr>
        <w:t>河南省区域专利转化奖补项目申报指南</w:t>
      </w:r>
      <w:bookmarkEnd w:id="0"/>
    </w:p>
    <w:p>
      <w:pPr>
        <w:spacing w:line="600" w:lineRule="exact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一、申报主体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1.各省辖市、济源示范区知识产权管理部门；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2.获评为国家知识产权强县建设试点示范县（市、区）的县（市、区）知识产权管理部门；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3.获评为国家知识产权强国建设试点示范园区的园区管理委员会。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二、支持方式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根据专利转化工作开展成效、2023年目标方案制定情况等，对项目申报单位分类别、分档次给予奖补支持。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三、申报基础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1.申报单位认真开展专利转化专项工作，在提升专利供给质量、畅通转化渠道、促进供需对接、完善运营服务等方面，积极开展工作并取得一定成效。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 申报单位2023年专利转化专项工作思路清晰、目标明确、实施举措具体可行，为全面实施专利转化专项工作提供良好的条件和保障。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四、申报材料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申报本项目，需提交申报书（模板附后）及佐证材料纸件，申报书需加盖财政管理部门与知识产权管理部门公章。</w:t>
      </w: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联系人：省知识产权维权保护中心  畅向利  刘  璟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电  话：0371-65928665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邮  箱：xtglc@126.com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地  址：郑州市花园路21号综合楼922</w:t>
      </w: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区域专利转化奖补项目申报书</w:t>
      </w: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720" w:lineRule="exact"/>
        <w:ind w:firstLine="640" w:firstLineChars="200"/>
        <w:jc w:val="left"/>
        <w:rPr>
          <w:rFonts w:asciiTheme="minorEastAsia" w:hAnsiTheme="minorEastAsia"/>
          <w:sz w:val="32"/>
          <w:szCs w:val="32"/>
          <w:u w:val="single"/>
        </w:rPr>
      </w:pPr>
      <w:r>
        <w:rPr>
          <w:rFonts w:hint="eastAsia" w:asciiTheme="minorEastAsia" w:hAnsiTheme="minorEastAsia"/>
          <w:sz w:val="32"/>
          <w:szCs w:val="32"/>
        </w:rPr>
        <w:t xml:space="preserve">□  </w:t>
      </w:r>
      <w:r>
        <w:rPr>
          <w:rFonts w:hint="eastAsia" w:asciiTheme="minorEastAsia" w:hAnsiTheme="minorEastAsia"/>
          <w:sz w:val="32"/>
          <w:szCs w:val="32"/>
          <w:u w:val="single"/>
        </w:rPr>
        <w:t xml:space="preserve">地市专利转化专项实施成效评估考核奖补       </w:t>
      </w:r>
    </w:p>
    <w:p>
      <w:pPr>
        <w:spacing w:line="720" w:lineRule="exact"/>
        <w:ind w:left="1278" w:leftChars="304" w:hanging="640" w:hangingChars="200"/>
        <w:jc w:val="left"/>
        <w:rPr>
          <w:rFonts w:asciiTheme="minorEastAsia" w:hAnsiTheme="minorEastAsia"/>
          <w:sz w:val="32"/>
          <w:szCs w:val="32"/>
          <w:u w:val="single"/>
        </w:rPr>
      </w:pPr>
      <w:r>
        <w:rPr>
          <w:rFonts w:hint="eastAsia" w:asciiTheme="minorEastAsia" w:hAnsiTheme="minorEastAsia"/>
          <w:sz w:val="32"/>
          <w:szCs w:val="32"/>
        </w:rPr>
        <w:t xml:space="preserve">□  </w:t>
      </w:r>
      <w:r>
        <w:rPr>
          <w:rFonts w:hint="eastAsia" w:asciiTheme="minorEastAsia" w:hAnsiTheme="minorEastAsia"/>
          <w:sz w:val="32"/>
          <w:szCs w:val="32"/>
          <w:u w:val="single"/>
        </w:rPr>
        <w:t>国家知识产权强县建设示范（试点）县（市、区）</w:t>
      </w:r>
    </w:p>
    <w:p>
      <w:pPr>
        <w:spacing w:line="720" w:lineRule="exact"/>
        <w:ind w:left="1276" w:leftChars="608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  <w:u w:val="single"/>
        </w:rPr>
        <w:t>专利转化奖补</w:t>
      </w:r>
    </w:p>
    <w:p>
      <w:pPr>
        <w:spacing w:line="720" w:lineRule="exact"/>
        <w:ind w:firstLine="640" w:firstLineChars="200"/>
        <w:jc w:val="left"/>
        <w:rPr>
          <w:rFonts w:asciiTheme="minorEastAsia" w:hAnsiTheme="minorEastAsia"/>
          <w:sz w:val="32"/>
          <w:szCs w:val="32"/>
          <w:u w:val="single"/>
        </w:rPr>
      </w:pPr>
      <w:r>
        <w:rPr>
          <w:rFonts w:hint="eastAsia" w:asciiTheme="minorEastAsia" w:hAnsiTheme="minorEastAsia"/>
          <w:sz w:val="32"/>
          <w:szCs w:val="32"/>
        </w:rPr>
        <w:t xml:space="preserve">□  </w:t>
      </w:r>
      <w:r>
        <w:rPr>
          <w:rFonts w:hint="eastAsia" w:asciiTheme="minorEastAsia" w:hAnsiTheme="minorEastAsia"/>
          <w:sz w:val="32"/>
          <w:szCs w:val="32"/>
          <w:u w:val="single"/>
        </w:rPr>
        <w:t xml:space="preserve">国家知识产权强国建设示范（试点）园区专利  </w:t>
      </w:r>
    </w:p>
    <w:p>
      <w:pPr>
        <w:spacing w:line="720" w:lineRule="exact"/>
        <w:ind w:firstLine="1280" w:firstLineChars="400"/>
        <w:jc w:val="left"/>
        <w:rPr>
          <w:rFonts w:asciiTheme="minorEastAsia" w:hAnsiTheme="minorEastAsia"/>
          <w:sz w:val="32"/>
          <w:szCs w:val="32"/>
          <w:u w:val="single"/>
        </w:rPr>
      </w:pPr>
      <w:r>
        <w:rPr>
          <w:rFonts w:hint="eastAsia" w:asciiTheme="minorEastAsia" w:hAnsiTheme="minorEastAsia"/>
          <w:sz w:val="32"/>
          <w:szCs w:val="32"/>
          <w:u w:val="single"/>
        </w:rPr>
        <w:t>转化奖补</w:t>
      </w:r>
    </w:p>
    <w:p>
      <w:pPr>
        <w:spacing w:line="720" w:lineRule="exact"/>
        <w:ind w:firstLine="640" w:firstLineChars="200"/>
        <w:jc w:val="lef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申报单位：</w:t>
      </w:r>
      <w:r>
        <w:rPr>
          <w:rFonts w:hint="eastAsia" w:asciiTheme="minorEastAsia" w:hAnsiTheme="minorEastAsia"/>
          <w:sz w:val="32"/>
          <w:szCs w:val="32"/>
          <w:u w:val="single"/>
        </w:rPr>
        <w:t xml:space="preserve">（加章）                            </w:t>
      </w:r>
    </w:p>
    <w:p>
      <w:pPr>
        <w:spacing w:line="720" w:lineRule="exact"/>
        <w:ind w:firstLine="640" w:firstLineChars="200"/>
        <w:rPr>
          <w:rFonts w:asciiTheme="minorEastAsia" w:hAnsiTheme="minorEastAsia"/>
          <w:sz w:val="32"/>
          <w:szCs w:val="32"/>
          <w:u w:val="single"/>
        </w:rPr>
      </w:pPr>
      <w:r>
        <w:rPr>
          <w:rFonts w:hint="eastAsia" w:asciiTheme="minorEastAsia" w:hAnsiTheme="minorEastAsia"/>
          <w:sz w:val="32"/>
          <w:szCs w:val="32"/>
        </w:rPr>
        <w:t>申报时间：</w:t>
      </w:r>
      <w:r>
        <w:rPr>
          <w:rFonts w:hint="eastAsia" w:asciiTheme="minorEastAsia" w:hAnsiTheme="minorEastAsia"/>
          <w:sz w:val="32"/>
          <w:szCs w:val="32"/>
          <w:u w:val="single"/>
        </w:rPr>
        <w:t xml:space="preserve">                                   </w:t>
      </w: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spacing w:line="600" w:lineRule="exact"/>
        <w:ind w:firstLine="640" w:firstLineChars="200"/>
        <w:rPr>
          <w:sz w:val="32"/>
          <w:szCs w:val="32"/>
        </w:rPr>
      </w:pPr>
    </w:p>
    <w:p>
      <w:pPr>
        <w:jc w:val="center"/>
        <w:rPr>
          <w:sz w:val="32"/>
          <w:szCs w:val="32"/>
        </w:rPr>
      </w:pPr>
    </w:p>
    <w:p>
      <w:pPr>
        <w:jc w:val="center"/>
        <w:rPr>
          <w:sz w:val="32"/>
          <w:szCs w:val="32"/>
        </w:rPr>
      </w:pPr>
    </w:p>
    <w:p>
      <w:pPr>
        <w:jc w:val="center"/>
        <w:rPr>
          <w:sz w:val="32"/>
          <w:szCs w:val="32"/>
        </w:rPr>
      </w:pPr>
    </w:p>
    <w:tbl>
      <w:tblPr>
        <w:tblStyle w:val="8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418"/>
        <w:gridCol w:w="425"/>
        <w:gridCol w:w="283"/>
        <w:gridCol w:w="1701"/>
        <w:gridCol w:w="890"/>
        <w:gridCol w:w="811"/>
        <w:gridCol w:w="284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2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申报区域名称</w:t>
            </w:r>
          </w:p>
        </w:tc>
        <w:tc>
          <w:tcPr>
            <w:tcW w:w="5812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2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申报单位名称</w:t>
            </w:r>
          </w:p>
        </w:tc>
        <w:tc>
          <w:tcPr>
            <w:tcW w:w="5812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负责人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电话</w:t>
            </w:r>
          </w:p>
        </w:tc>
        <w:tc>
          <w:tcPr>
            <w:tcW w:w="2127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单位及职务</w:t>
            </w:r>
          </w:p>
        </w:tc>
        <w:tc>
          <w:tcPr>
            <w:tcW w:w="5812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项目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联系人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984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电话</w:t>
            </w:r>
          </w:p>
        </w:tc>
        <w:tc>
          <w:tcPr>
            <w:tcW w:w="2127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单位及职务</w:t>
            </w:r>
          </w:p>
        </w:tc>
        <w:tc>
          <w:tcPr>
            <w:tcW w:w="5812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联系邮箱</w:t>
            </w:r>
          </w:p>
        </w:tc>
        <w:tc>
          <w:tcPr>
            <w:tcW w:w="5812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6" w:hRule="atLeast"/>
        </w:trPr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区域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基础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情况</w:t>
            </w:r>
          </w:p>
        </w:tc>
        <w:tc>
          <w:tcPr>
            <w:tcW w:w="7655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主要描述本区域的区位、经济发展与社会发展水平、支柱产业情况，专利转化工作开展的突出优势等。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专利转化工作相关政策</w:t>
            </w:r>
          </w:p>
        </w:tc>
        <w:tc>
          <w:tcPr>
            <w:tcW w:w="6237" w:type="dxa"/>
            <w:gridSpan w:val="7"/>
          </w:tcPr>
          <w:p>
            <w:pPr>
              <w:spacing w:line="56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列出文件名、文件号、发文时间即可。</w:t>
            </w:r>
          </w:p>
          <w:p>
            <w:pPr>
              <w:spacing w:line="560" w:lineRule="exac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申报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数据</w:t>
            </w: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内容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2022年</w:t>
            </w:r>
          </w:p>
        </w:tc>
        <w:tc>
          <w:tcPr>
            <w:tcW w:w="1843" w:type="dxa"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2023年</w:t>
            </w:r>
          </w:p>
          <w:p>
            <w:pPr>
              <w:spacing w:line="5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（预期）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1.有效发明专利拥有量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restart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中小企业接受高校院所专利转让情况</w:t>
            </w: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2.合同数量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3.专利转让次数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4.成交金额（万元）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5.实际到账额（万元）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restart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中小企业接受高校院所专利许可情况</w:t>
            </w: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6.合同数量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7.专利许可次数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8.成交金额（万元）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9.实际到账额（万元）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10.参与专利转移转化中小企业数量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restart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专利质押融资情况</w:t>
            </w: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11.质押融资项目数（项）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126" w:type="dxa"/>
            <w:gridSpan w:val="3"/>
            <w:vMerge w:val="continue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591" w:type="dxa"/>
            <w:gridSpan w:val="2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12.质押融资金额（万元）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13.市级专利奖设置情况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14.专利导航项目数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15.供需对接专利信息检索分析服务次数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16.专利供需对接活动场次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17.专利供需对接活动参与企业数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18.发布专利供需对接信息量（条）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19.开展银企对接场数（场）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20.参与银企对接企业数量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21.开展专利转化相关培训次数（次）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22.参加专利转化相关培训人数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23.专利申请资助政策调整优化情况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24.专利转化专项工作配套资金投入情况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25.知识产权保险情况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717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26.国务院、省级和市委市政府经验推广表扬情况</w:t>
            </w:r>
          </w:p>
        </w:tc>
        <w:tc>
          <w:tcPr>
            <w:tcW w:w="1095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2022年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专利转化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专项工作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开展情况</w:t>
            </w:r>
          </w:p>
        </w:tc>
        <w:tc>
          <w:tcPr>
            <w:tcW w:w="7655" w:type="dxa"/>
            <w:gridSpan w:val="8"/>
            <w:vAlign w:val="center"/>
          </w:tcPr>
          <w:p>
            <w:pPr>
              <w:spacing w:line="40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主要描述在提升专利供给质量、畅通转化渠道、促进供需对接、完善运营服务等方面工作开展情况，包括但不限于高价值专利培育、专利导航、强企培育、校企对接、专利转化运营、专利信息服务、知识产权质押融资入园惠企等工作开展情况。不少于2000字。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2023年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工作思路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工作目标</w:t>
            </w:r>
          </w:p>
        </w:tc>
        <w:tc>
          <w:tcPr>
            <w:tcW w:w="7655" w:type="dxa"/>
            <w:gridSpan w:val="8"/>
          </w:tcPr>
          <w:p>
            <w:pPr>
              <w:spacing w:line="56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结合区域优势与实际情况制定。</w:t>
            </w: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2023年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工作任务</w:t>
            </w:r>
          </w:p>
        </w:tc>
        <w:tc>
          <w:tcPr>
            <w:tcW w:w="7655" w:type="dxa"/>
            <w:gridSpan w:val="8"/>
          </w:tcPr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保障措施</w:t>
            </w:r>
          </w:p>
        </w:tc>
        <w:tc>
          <w:tcPr>
            <w:tcW w:w="7655" w:type="dxa"/>
            <w:gridSpan w:val="8"/>
          </w:tcPr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jc w:val="lef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进度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安排</w:t>
            </w:r>
          </w:p>
        </w:tc>
        <w:tc>
          <w:tcPr>
            <w:tcW w:w="7655" w:type="dxa"/>
            <w:gridSpan w:val="8"/>
          </w:tcPr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56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经费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来源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及预算</w:t>
            </w: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工作内容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经费预算（万元）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1.……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2.……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3.……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（可自行续行）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合计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其中本级财政投入（万元）</w:t>
            </w:r>
          </w:p>
        </w:tc>
        <w:tc>
          <w:tcPr>
            <w:tcW w:w="3828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38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申报</w:t>
            </w:r>
          </w:p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意见</w:t>
            </w:r>
          </w:p>
        </w:tc>
        <w:tc>
          <w:tcPr>
            <w:tcW w:w="7655" w:type="dxa"/>
            <w:gridSpan w:val="8"/>
            <w:vAlign w:val="center"/>
          </w:tcPr>
          <w:p>
            <w:pPr>
              <w:spacing w:line="46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申报单位为：各省辖市、济源示范区知识产权管理部门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知识产权管理部门意见</w:t>
            </w: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ind w:firstLine="1400" w:firstLineChars="5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时 间：</w:t>
            </w:r>
          </w:p>
        </w:tc>
        <w:tc>
          <w:tcPr>
            <w:tcW w:w="3828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财政局意见</w:t>
            </w: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ind w:firstLine="1400" w:firstLineChars="5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时 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655" w:type="dxa"/>
            <w:gridSpan w:val="8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申报单位为：1.获评为国家知识产权强县建设试点示范县（市、区）的知识产权管理部门；2.获评为国家知识产权强国建设试点示范园区的园区管理委员会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申报县（市、区）、园区知识产权管理部门意见</w:t>
            </w:r>
          </w:p>
          <w:p>
            <w:pPr>
              <w:spacing w:line="460" w:lineRule="exact"/>
              <w:ind w:firstLine="1680" w:firstLineChars="600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ind w:firstLine="1680" w:firstLineChars="600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ind w:firstLine="1680" w:firstLineChars="600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ind w:firstLine="1680" w:firstLineChars="600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ind w:firstLine="1260" w:firstLineChars="45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ind w:firstLine="1540" w:firstLineChars="55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时间：</w:t>
            </w:r>
          </w:p>
        </w:tc>
        <w:tc>
          <w:tcPr>
            <w:tcW w:w="3828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申报县（市、区）、园区财政管理部门意见</w:t>
            </w: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138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所在省辖市知识产权管理部门意见</w:t>
            </w: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ind w:firstLine="1400" w:firstLineChars="5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时 间：</w:t>
            </w:r>
          </w:p>
        </w:tc>
        <w:tc>
          <w:tcPr>
            <w:tcW w:w="3828" w:type="dxa"/>
            <w:gridSpan w:val="4"/>
          </w:tcPr>
          <w:p>
            <w:pPr>
              <w:spacing w:line="46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所在省辖市财政局意见</w:t>
            </w: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>
            <w:pPr>
              <w:spacing w:line="4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ind w:firstLine="1400" w:firstLineChars="5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时 间：</w:t>
            </w:r>
          </w:p>
        </w:tc>
      </w:tr>
    </w:tbl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填报说明：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1.此申报书的Word版请发邮箱，便于统计。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2.申报书和佐证材料均一份邮寄，佐证材料无需扫描发邮件。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3.申报意见盖章栏，按申报主体分类、在相应栏盖章。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4.填报数据2</w:t>
      </w:r>
      <w:r>
        <w:rPr>
          <w:rFonts w:ascii="仿宋_GB2312" w:eastAsia="仿宋_GB2312"/>
          <w:sz w:val="32"/>
          <w:szCs w:val="32"/>
        </w:rPr>
        <w:t>—</w:t>
      </w:r>
      <w:r>
        <w:rPr>
          <w:rFonts w:hint="eastAsia" w:ascii="仿宋_GB2312" w:eastAsia="仿宋_GB2312"/>
          <w:sz w:val="32"/>
          <w:szCs w:val="32"/>
        </w:rPr>
        <w:t>9，2022年情况需列出清单（样式如下）。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3"/>
        <w:gridCol w:w="599"/>
        <w:gridCol w:w="632"/>
        <w:gridCol w:w="637"/>
        <w:gridCol w:w="988"/>
        <w:gridCol w:w="708"/>
        <w:gridCol w:w="709"/>
        <w:gridCol w:w="709"/>
        <w:gridCol w:w="709"/>
        <w:gridCol w:w="992"/>
        <w:gridCol w:w="709"/>
        <w:gridCol w:w="10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59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登记时间</w:t>
            </w:r>
          </w:p>
        </w:tc>
        <w:tc>
          <w:tcPr>
            <w:tcW w:w="632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合同号</w:t>
            </w:r>
          </w:p>
        </w:tc>
        <w:tc>
          <w:tcPr>
            <w:tcW w:w="637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专利号</w:t>
            </w:r>
          </w:p>
        </w:tc>
        <w:tc>
          <w:tcPr>
            <w:tcW w:w="98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转化方式（转让、许可等）</w:t>
            </w: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供给方</w:t>
            </w:r>
          </w:p>
        </w:tc>
        <w:tc>
          <w:tcPr>
            <w:tcW w:w="70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接收方</w:t>
            </w:r>
          </w:p>
        </w:tc>
        <w:tc>
          <w:tcPr>
            <w:tcW w:w="70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合同额（元）</w:t>
            </w:r>
          </w:p>
        </w:tc>
        <w:tc>
          <w:tcPr>
            <w:tcW w:w="70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实际到账（元）</w:t>
            </w:r>
          </w:p>
        </w:tc>
        <w:tc>
          <w:tcPr>
            <w:tcW w:w="992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专利许可合同是否在国家局备案（是/否）</w:t>
            </w:r>
          </w:p>
        </w:tc>
        <w:tc>
          <w:tcPr>
            <w:tcW w:w="70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专利许可备案号</w:t>
            </w:r>
          </w:p>
        </w:tc>
        <w:tc>
          <w:tcPr>
            <w:tcW w:w="1041" w:type="dxa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专利转让是否办理专利权人变更手续（是/否）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9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32" w:type="dxa"/>
          </w:tcPr>
          <w:p>
            <w:pPr>
              <w:spacing w:line="40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***</w:t>
            </w:r>
          </w:p>
        </w:tc>
        <w:tc>
          <w:tcPr>
            <w:tcW w:w="637" w:type="dxa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…</w:t>
            </w:r>
          </w:p>
        </w:tc>
        <w:tc>
          <w:tcPr>
            <w:tcW w:w="988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041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9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32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637" w:type="dxa"/>
          </w:tcPr>
          <w:p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88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041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5.填报数据</w:t>
      </w:r>
      <w:r>
        <w:rPr>
          <w:rFonts w:hint="eastAsia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10参与专利转移转化中小企业数量，指以许可、转让、作价入股方式承接高校和科研院所专利技术的中小微企业数量，和实现专利质押融资的中小微企业数量。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6.填报数据11、12专利质押融资工作，2022年数据仅县市区、园区填报；城市该数据由省局统一查询，不再填报。2023年为预期数据，均需填报。</w:t>
      </w:r>
    </w:p>
    <w:p>
      <w:pPr>
        <w:spacing w:line="60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7.填报数据13-25需提交相关工作内容佐证材料。</w:t>
      </w:r>
    </w:p>
    <w:p>
      <w:pPr>
        <w:spacing w:line="600" w:lineRule="exact"/>
        <w:ind w:firstLine="640" w:firstLineChars="20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  <w:sectPr>
          <w:headerReference r:id="rId5" w:type="first"/>
          <w:footerReference r:id="rId7" w:type="first"/>
          <w:headerReference r:id="rId3" w:type="default"/>
          <w:footerReference r:id="rId6" w:type="default"/>
          <w:headerReference r:id="rId4" w:type="even"/>
          <w:pgSz w:w="11906" w:h="16838"/>
          <w:pgMar w:top="2098" w:right="1588" w:bottom="1588" w:left="1588" w:header="851" w:footer="992" w:gutter="0"/>
          <w:pgNumType w:fmt="numberInDash"/>
          <w:cols w:space="720" w:num="1"/>
          <w:titlePg/>
          <w:docGrid w:type="linesAndChars" w:linePitch="323" w:charSpace="0"/>
        </w:sectPr>
      </w:pPr>
      <w:r>
        <w:rPr>
          <w:rFonts w:hint="eastAsia" w:ascii="仿宋_GB2312" w:eastAsia="仿宋_GB2312"/>
          <w:sz w:val="32"/>
          <w:szCs w:val="32"/>
        </w:rPr>
        <w:t>8.其他与专利转化专项相关的、未列入表格的数据，由省知识产权局统一查询统计，申报单位无需提供材料。</w:t>
      </w:r>
    </w:p>
    <w:p>
      <w:pPr>
        <w:spacing w:line="580" w:lineRule="exact"/>
        <w:rPr>
          <w:rFonts w:ascii="华文仿宋" w:hAnsi="华文仿宋" w:eastAsia="华文仿宋"/>
          <w:sz w:val="32"/>
          <w:szCs w:val="32"/>
        </w:rPr>
      </w:pPr>
    </w:p>
    <w:sectPr>
      <w:headerReference r:id="rId8" w:type="default"/>
      <w:pgSz w:w="11906" w:h="16838"/>
      <w:pgMar w:top="1440" w:right="1797" w:bottom="1440" w:left="1797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0023754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2 -</w:t>
        </w:r>
        <w: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NzRiNDVlMzNiZDAzNjdiMGRkZGM0NDdiNDkzMDcifQ=="/>
  </w:docVars>
  <w:rsids>
    <w:rsidRoot w:val="00FB24F5"/>
    <w:rsid w:val="00001992"/>
    <w:rsid w:val="000028DA"/>
    <w:rsid w:val="00006337"/>
    <w:rsid w:val="00010EA0"/>
    <w:rsid w:val="000239ED"/>
    <w:rsid w:val="00074556"/>
    <w:rsid w:val="00074B93"/>
    <w:rsid w:val="000807BE"/>
    <w:rsid w:val="00083314"/>
    <w:rsid w:val="000865FE"/>
    <w:rsid w:val="000A4B08"/>
    <w:rsid w:val="000A52D9"/>
    <w:rsid w:val="000B5D45"/>
    <w:rsid w:val="000C0338"/>
    <w:rsid w:val="000E0040"/>
    <w:rsid w:val="000E1ED0"/>
    <w:rsid w:val="000E24B0"/>
    <w:rsid w:val="000E3877"/>
    <w:rsid w:val="000E7733"/>
    <w:rsid w:val="000F57E2"/>
    <w:rsid w:val="00107F1B"/>
    <w:rsid w:val="00143A13"/>
    <w:rsid w:val="00145A25"/>
    <w:rsid w:val="00164B77"/>
    <w:rsid w:val="001B0793"/>
    <w:rsid w:val="001C4C80"/>
    <w:rsid w:val="001D412F"/>
    <w:rsid w:val="001E1EDF"/>
    <w:rsid w:val="001E47D8"/>
    <w:rsid w:val="00222368"/>
    <w:rsid w:val="00264E69"/>
    <w:rsid w:val="002724A2"/>
    <w:rsid w:val="00280159"/>
    <w:rsid w:val="002A4DD2"/>
    <w:rsid w:val="002C2689"/>
    <w:rsid w:val="002C3503"/>
    <w:rsid w:val="002E3F93"/>
    <w:rsid w:val="00350AFB"/>
    <w:rsid w:val="00353807"/>
    <w:rsid w:val="00357BF9"/>
    <w:rsid w:val="00367D26"/>
    <w:rsid w:val="00374715"/>
    <w:rsid w:val="00394284"/>
    <w:rsid w:val="00396187"/>
    <w:rsid w:val="003A3FDA"/>
    <w:rsid w:val="003B0B14"/>
    <w:rsid w:val="003C3855"/>
    <w:rsid w:val="003C468C"/>
    <w:rsid w:val="004049B6"/>
    <w:rsid w:val="004322FF"/>
    <w:rsid w:val="00433A56"/>
    <w:rsid w:val="00450D37"/>
    <w:rsid w:val="0049097F"/>
    <w:rsid w:val="004938A3"/>
    <w:rsid w:val="00494BDD"/>
    <w:rsid w:val="0049572F"/>
    <w:rsid w:val="004C4944"/>
    <w:rsid w:val="00517C85"/>
    <w:rsid w:val="005201C0"/>
    <w:rsid w:val="005211FE"/>
    <w:rsid w:val="005222A4"/>
    <w:rsid w:val="0053265B"/>
    <w:rsid w:val="00532FAD"/>
    <w:rsid w:val="00541B41"/>
    <w:rsid w:val="0059741E"/>
    <w:rsid w:val="005B348D"/>
    <w:rsid w:val="005B5B15"/>
    <w:rsid w:val="005D5CC4"/>
    <w:rsid w:val="005E2D9F"/>
    <w:rsid w:val="005F4A0D"/>
    <w:rsid w:val="005F65CD"/>
    <w:rsid w:val="00604B0A"/>
    <w:rsid w:val="00633470"/>
    <w:rsid w:val="00644D5C"/>
    <w:rsid w:val="006713C3"/>
    <w:rsid w:val="006A65CF"/>
    <w:rsid w:val="006C33C8"/>
    <w:rsid w:val="006D69B0"/>
    <w:rsid w:val="006F6B35"/>
    <w:rsid w:val="006F78CC"/>
    <w:rsid w:val="00701C14"/>
    <w:rsid w:val="0070798D"/>
    <w:rsid w:val="00714A23"/>
    <w:rsid w:val="00722336"/>
    <w:rsid w:val="00733E26"/>
    <w:rsid w:val="007A26C0"/>
    <w:rsid w:val="007C2CDB"/>
    <w:rsid w:val="00813C68"/>
    <w:rsid w:val="00824CEE"/>
    <w:rsid w:val="008265C5"/>
    <w:rsid w:val="00831EC1"/>
    <w:rsid w:val="00886F3A"/>
    <w:rsid w:val="00890A5D"/>
    <w:rsid w:val="008A2598"/>
    <w:rsid w:val="008A3233"/>
    <w:rsid w:val="008B7571"/>
    <w:rsid w:val="008C1167"/>
    <w:rsid w:val="008D4D2E"/>
    <w:rsid w:val="008D7702"/>
    <w:rsid w:val="008E53C7"/>
    <w:rsid w:val="008F227D"/>
    <w:rsid w:val="00904BB7"/>
    <w:rsid w:val="00921372"/>
    <w:rsid w:val="00926565"/>
    <w:rsid w:val="009409BA"/>
    <w:rsid w:val="00942FAD"/>
    <w:rsid w:val="009455A4"/>
    <w:rsid w:val="00956272"/>
    <w:rsid w:val="00977D0E"/>
    <w:rsid w:val="00977E13"/>
    <w:rsid w:val="009920E5"/>
    <w:rsid w:val="009A351A"/>
    <w:rsid w:val="009F3FFB"/>
    <w:rsid w:val="00A011DB"/>
    <w:rsid w:val="00A06B0B"/>
    <w:rsid w:val="00A15EE1"/>
    <w:rsid w:val="00A24CF8"/>
    <w:rsid w:val="00A513EF"/>
    <w:rsid w:val="00A57741"/>
    <w:rsid w:val="00A60E60"/>
    <w:rsid w:val="00A91503"/>
    <w:rsid w:val="00AB1620"/>
    <w:rsid w:val="00AB2492"/>
    <w:rsid w:val="00AB2F26"/>
    <w:rsid w:val="00AC5403"/>
    <w:rsid w:val="00AE5AB5"/>
    <w:rsid w:val="00AF3A4E"/>
    <w:rsid w:val="00B376A6"/>
    <w:rsid w:val="00B403F2"/>
    <w:rsid w:val="00B47317"/>
    <w:rsid w:val="00B57FEC"/>
    <w:rsid w:val="00B605CE"/>
    <w:rsid w:val="00B72225"/>
    <w:rsid w:val="00B76B80"/>
    <w:rsid w:val="00B95809"/>
    <w:rsid w:val="00BA00BD"/>
    <w:rsid w:val="00BA7647"/>
    <w:rsid w:val="00BB40AE"/>
    <w:rsid w:val="00BE0D96"/>
    <w:rsid w:val="00BF4B82"/>
    <w:rsid w:val="00C07608"/>
    <w:rsid w:val="00C077B0"/>
    <w:rsid w:val="00C20E0B"/>
    <w:rsid w:val="00C85B44"/>
    <w:rsid w:val="00CD3A1B"/>
    <w:rsid w:val="00CF74DC"/>
    <w:rsid w:val="00D32969"/>
    <w:rsid w:val="00D662EF"/>
    <w:rsid w:val="00D82C2D"/>
    <w:rsid w:val="00DA1314"/>
    <w:rsid w:val="00DD541B"/>
    <w:rsid w:val="00DE2DFA"/>
    <w:rsid w:val="00E130B6"/>
    <w:rsid w:val="00E155DE"/>
    <w:rsid w:val="00E23923"/>
    <w:rsid w:val="00E23B34"/>
    <w:rsid w:val="00E351E9"/>
    <w:rsid w:val="00E35E74"/>
    <w:rsid w:val="00E368D3"/>
    <w:rsid w:val="00E40204"/>
    <w:rsid w:val="00E6284A"/>
    <w:rsid w:val="00E837C6"/>
    <w:rsid w:val="00E8794F"/>
    <w:rsid w:val="00EA36C4"/>
    <w:rsid w:val="00EA48A6"/>
    <w:rsid w:val="00EA622D"/>
    <w:rsid w:val="00EB151A"/>
    <w:rsid w:val="00EB2A1C"/>
    <w:rsid w:val="00EB73D1"/>
    <w:rsid w:val="00ED03B4"/>
    <w:rsid w:val="00EE5A06"/>
    <w:rsid w:val="00EE6236"/>
    <w:rsid w:val="00EF036A"/>
    <w:rsid w:val="00F032A7"/>
    <w:rsid w:val="00F11263"/>
    <w:rsid w:val="00F27C22"/>
    <w:rsid w:val="00F50F38"/>
    <w:rsid w:val="00F5619C"/>
    <w:rsid w:val="00F71584"/>
    <w:rsid w:val="00F74FDE"/>
    <w:rsid w:val="00F868FB"/>
    <w:rsid w:val="00F90AE1"/>
    <w:rsid w:val="00F938E7"/>
    <w:rsid w:val="00F96DFD"/>
    <w:rsid w:val="00FB24F5"/>
    <w:rsid w:val="00FB26C7"/>
    <w:rsid w:val="00FE7171"/>
    <w:rsid w:val="01121891"/>
    <w:rsid w:val="01311D17"/>
    <w:rsid w:val="01A22C15"/>
    <w:rsid w:val="021A27AB"/>
    <w:rsid w:val="02720839"/>
    <w:rsid w:val="02C80459"/>
    <w:rsid w:val="02E5725D"/>
    <w:rsid w:val="030D2310"/>
    <w:rsid w:val="032338E1"/>
    <w:rsid w:val="039D18E6"/>
    <w:rsid w:val="03B64756"/>
    <w:rsid w:val="03D8291E"/>
    <w:rsid w:val="03F37758"/>
    <w:rsid w:val="040C25C7"/>
    <w:rsid w:val="049251C3"/>
    <w:rsid w:val="04B769D7"/>
    <w:rsid w:val="050414F1"/>
    <w:rsid w:val="055661F0"/>
    <w:rsid w:val="05924D4E"/>
    <w:rsid w:val="05A01219"/>
    <w:rsid w:val="05CA273A"/>
    <w:rsid w:val="061A5470"/>
    <w:rsid w:val="06562220"/>
    <w:rsid w:val="068E19BA"/>
    <w:rsid w:val="06B37672"/>
    <w:rsid w:val="06BC14B2"/>
    <w:rsid w:val="07683FB9"/>
    <w:rsid w:val="077C7A64"/>
    <w:rsid w:val="078828AD"/>
    <w:rsid w:val="07B37081"/>
    <w:rsid w:val="08AF5C17"/>
    <w:rsid w:val="08E753B1"/>
    <w:rsid w:val="09063A89"/>
    <w:rsid w:val="092C1016"/>
    <w:rsid w:val="09412D13"/>
    <w:rsid w:val="095C18FB"/>
    <w:rsid w:val="098B0432"/>
    <w:rsid w:val="09E162A4"/>
    <w:rsid w:val="09F4422A"/>
    <w:rsid w:val="0A1246B0"/>
    <w:rsid w:val="0A5B7E05"/>
    <w:rsid w:val="0B16508E"/>
    <w:rsid w:val="0B550CF8"/>
    <w:rsid w:val="0B5F56D3"/>
    <w:rsid w:val="0B7A250D"/>
    <w:rsid w:val="0BF00A21"/>
    <w:rsid w:val="0C2A7A8F"/>
    <w:rsid w:val="0C994C14"/>
    <w:rsid w:val="0CC954FA"/>
    <w:rsid w:val="0CCF4ADA"/>
    <w:rsid w:val="0CEF0CD8"/>
    <w:rsid w:val="0D0A78C0"/>
    <w:rsid w:val="0D305579"/>
    <w:rsid w:val="0D4508F8"/>
    <w:rsid w:val="0D611BD6"/>
    <w:rsid w:val="0D7C07BE"/>
    <w:rsid w:val="0DBC6E0C"/>
    <w:rsid w:val="0E1E7AC7"/>
    <w:rsid w:val="0E8813E4"/>
    <w:rsid w:val="0ED63EFE"/>
    <w:rsid w:val="0F114F36"/>
    <w:rsid w:val="0F44355D"/>
    <w:rsid w:val="0F4C5F6E"/>
    <w:rsid w:val="0F5F2145"/>
    <w:rsid w:val="109E6C9D"/>
    <w:rsid w:val="10ED552F"/>
    <w:rsid w:val="110A4333"/>
    <w:rsid w:val="11472E91"/>
    <w:rsid w:val="11CB5870"/>
    <w:rsid w:val="11D34725"/>
    <w:rsid w:val="127B54E8"/>
    <w:rsid w:val="12C0739F"/>
    <w:rsid w:val="131D659F"/>
    <w:rsid w:val="136F66CF"/>
    <w:rsid w:val="14184FB8"/>
    <w:rsid w:val="1432607A"/>
    <w:rsid w:val="15202377"/>
    <w:rsid w:val="15A5287C"/>
    <w:rsid w:val="15BD1974"/>
    <w:rsid w:val="1740460A"/>
    <w:rsid w:val="17F6116D"/>
    <w:rsid w:val="1893346E"/>
    <w:rsid w:val="18A312F5"/>
    <w:rsid w:val="18B0756E"/>
    <w:rsid w:val="19CA465F"/>
    <w:rsid w:val="19D35C0A"/>
    <w:rsid w:val="1A02029D"/>
    <w:rsid w:val="1A3146DE"/>
    <w:rsid w:val="1A7C004F"/>
    <w:rsid w:val="1B097409"/>
    <w:rsid w:val="1B26620D"/>
    <w:rsid w:val="1B6B1E72"/>
    <w:rsid w:val="1B9E3FF5"/>
    <w:rsid w:val="1C273FEB"/>
    <w:rsid w:val="1C362480"/>
    <w:rsid w:val="1C550B58"/>
    <w:rsid w:val="1CED6FE2"/>
    <w:rsid w:val="1D1722B1"/>
    <w:rsid w:val="1DD75E44"/>
    <w:rsid w:val="1DD91315"/>
    <w:rsid w:val="1E635082"/>
    <w:rsid w:val="1E694596"/>
    <w:rsid w:val="1EC65D3D"/>
    <w:rsid w:val="1F59095F"/>
    <w:rsid w:val="1FBE4C66"/>
    <w:rsid w:val="1FBFC5C0"/>
    <w:rsid w:val="21090163"/>
    <w:rsid w:val="212D20A3"/>
    <w:rsid w:val="21CB18BC"/>
    <w:rsid w:val="2201708C"/>
    <w:rsid w:val="221C3EC6"/>
    <w:rsid w:val="224156DA"/>
    <w:rsid w:val="22574EFE"/>
    <w:rsid w:val="235F22BC"/>
    <w:rsid w:val="239B0E1A"/>
    <w:rsid w:val="23E80503"/>
    <w:rsid w:val="243F0B22"/>
    <w:rsid w:val="24E862E1"/>
    <w:rsid w:val="25553977"/>
    <w:rsid w:val="258C1362"/>
    <w:rsid w:val="267E514F"/>
    <w:rsid w:val="26A85D28"/>
    <w:rsid w:val="26F1147D"/>
    <w:rsid w:val="27DB3EDB"/>
    <w:rsid w:val="28463A4A"/>
    <w:rsid w:val="28550131"/>
    <w:rsid w:val="28B210E0"/>
    <w:rsid w:val="28B766F6"/>
    <w:rsid w:val="29820AB2"/>
    <w:rsid w:val="29930F11"/>
    <w:rsid w:val="29D357B2"/>
    <w:rsid w:val="2A007C29"/>
    <w:rsid w:val="2A697EC4"/>
    <w:rsid w:val="2AD96DF8"/>
    <w:rsid w:val="2B4E4183"/>
    <w:rsid w:val="2B6C7C6C"/>
    <w:rsid w:val="2C4E2ECE"/>
    <w:rsid w:val="2C5D1363"/>
    <w:rsid w:val="2C8D1C48"/>
    <w:rsid w:val="2C9A6113"/>
    <w:rsid w:val="2CBD0053"/>
    <w:rsid w:val="2D1E0AF2"/>
    <w:rsid w:val="2D2A393B"/>
    <w:rsid w:val="2E110657"/>
    <w:rsid w:val="2E165C6D"/>
    <w:rsid w:val="2EC76F67"/>
    <w:rsid w:val="2EFA6479"/>
    <w:rsid w:val="2F603644"/>
    <w:rsid w:val="302208F9"/>
    <w:rsid w:val="3069477A"/>
    <w:rsid w:val="30AC4667"/>
    <w:rsid w:val="31336B36"/>
    <w:rsid w:val="316311C9"/>
    <w:rsid w:val="31A67308"/>
    <w:rsid w:val="32456B21"/>
    <w:rsid w:val="32472899"/>
    <w:rsid w:val="33072028"/>
    <w:rsid w:val="33105381"/>
    <w:rsid w:val="333A23FE"/>
    <w:rsid w:val="33E83C08"/>
    <w:rsid w:val="34030A42"/>
    <w:rsid w:val="342509B8"/>
    <w:rsid w:val="34433534"/>
    <w:rsid w:val="34733E19"/>
    <w:rsid w:val="3482405C"/>
    <w:rsid w:val="34EF0FC6"/>
    <w:rsid w:val="3566572C"/>
    <w:rsid w:val="35A85D44"/>
    <w:rsid w:val="360C62D3"/>
    <w:rsid w:val="361C5DEB"/>
    <w:rsid w:val="36484E32"/>
    <w:rsid w:val="366C4FC4"/>
    <w:rsid w:val="368F2A60"/>
    <w:rsid w:val="372E4027"/>
    <w:rsid w:val="37465815"/>
    <w:rsid w:val="3776777C"/>
    <w:rsid w:val="37865C12"/>
    <w:rsid w:val="37B95FE7"/>
    <w:rsid w:val="37DA5F5D"/>
    <w:rsid w:val="38543F62"/>
    <w:rsid w:val="38EA0422"/>
    <w:rsid w:val="391F00CC"/>
    <w:rsid w:val="3930052B"/>
    <w:rsid w:val="3A15327D"/>
    <w:rsid w:val="3A2B6F44"/>
    <w:rsid w:val="3A377697"/>
    <w:rsid w:val="3AFA0DF0"/>
    <w:rsid w:val="3B0F5F1E"/>
    <w:rsid w:val="3B2C6AD0"/>
    <w:rsid w:val="3B343BD6"/>
    <w:rsid w:val="3B7A783B"/>
    <w:rsid w:val="3C601127"/>
    <w:rsid w:val="3CCA65A0"/>
    <w:rsid w:val="3D2C1009"/>
    <w:rsid w:val="3D4F2F4A"/>
    <w:rsid w:val="3DA2751D"/>
    <w:rsid w:val="3DDA0A65"/>
    <w:rsid w:val="3DEE4511"/>
    <w:rsid w:val="3E1D4DF6"/>
    <w:rsid w:val="3E9F580B"/>
    <w:rsid w:val="3EE33949"/>
    <w:rsid w:val="3F0D224A"/>
    <w:rsid w:val="3F3348D1"/>
    <w:rsid w:val="3F3441A5"/>
    <w:rsid w:val="3F400D9C"/>
    <w:rsid w:val="3F744EE9"/>
    <w:rsid w:val="3F8F3AD1"/>
    <w:rsid w:val="402661E4"/>
    <w:rsid w:val="405014B2"/>
    <w:rsid w:val="40582115"/>
    <w:rsid w:val="41E2613A"/>
    <w:rsid w:val="41F63994"/>
    <w:rsid w:val="421502BE"/>
    <w:rsid w:val="4230334A"/>
    <w:rsid w:val="424010B3"/>
    <w:rsid w:val="42660B19"/>
    <w:rsid w:val="42784CF1"/>
    <w:rsid w:val="4286740D"/>
    <w:rsid w:val="42B9333F"/>
    <w:rsid w:val="43244531"/>
    <w:rsid w:val="43397FDC"/>
    <w:rsid w:val="438C2802"/>
    <w:rsid w:val="43B104BA"/>
    <w:rsid w:val="43F16B09"/>
    <w:rsid w:val="43F809F6"/>
    <w:rsid w:val="4423026D"/>
    <w:rsid w:val="44330ECF"/>
    <w:rsid w:val="44D2693A"/>
    <w:rsid w:val="4521341D"/>
    <w:rsid w:val="45356EC9"/>
    <w:rsid w:val="45561319"/>
    <w:rsid w:val="45CC15DB"/>
    <w:rsid w:val="45F4468E"/>
    <w:rsid w:val="460A2104"/>
    <w:rsid w:val="460C5E7C"/>
    <w:rsid w:val="464C44CA"/>
    <w:rsid w:val="46733CB9"/>
    <w:rsid w:val="46F54B62"/>
    <w:rsid w:val="47BA5463"/>
    <w:rsid w:val="47CC58C3"/>
    <w:rsid w:val="484B6D5E"/>
    <w:rsid w:val="48757D08"/>
    <w:rsid w:val="48D83DF3"/>
    <w:rsid w:val="48E629B4"/>
    <w:rsid w:val="492E435B"/>
    <w:rsid w:val="49584F34"/>
    <w:rsid w:val="49695393"/>
    <w:rsid w:val="49865F45"/>
    <w:rsid w:val="49B0540C"/>
    <w:rsid w:val="4A370FED"/>
    <w:rsid w:val="4A6C0C97"/>
    <w:rsid w:val="4AF3760A"/>
    <w:rsid w:val="4B2477C4"/>
    <w:rsid w:val="4B6B71A0"/>
    <w:rsid w:val="4BED5E07"/>
    <w:rsid w:val="4C1B2975"/>
    <w:rsid w:val="4C481290"/>
    <w:rsid w:val="4C5365B2"/>
    <w:rsid w:val="4C6F0F12"/>
    <w:rsid w:val="4D2E0486"/>
    <w:rsid w:val="4D355CB8"/>
    <w:rsid w:val="4D897DB2"/>
    <w:rsid w:val="4DBE3EFF"/>
    <w:rsid w:val="4E0A0EF3"/>
    <w:rsid w:val="4E37780E"/>
    <w:rsid w:val="4F0A6CD0"/>
    <w:rsid w:val="4F3D2C02"/>
    <w:rsid w:val="4F67577F"/>
    <w:rsid w:val="4FE85264"/>
    <w:rsid w:val="501E0C85"/>
    <w:rsid w:val="501E2A33"/>
    <w:rsid w:val="504F0E3F"/>
    <w:rsid w:val="50591CBD"/>
    <w:rsid w:val="505A77E4"/>
    <w:rsid w:val="5066262C"/>
    <w:rsid w:val="50A849F3"/>
    <w:rsid w:val="50E05F3B"/>
    <w:rsid w:val="50E93709"/>
    <w:rsid w:val="51713037"/>
    <w:rsid w:val="51A74CAA"/>
    <w:rsid w:val="51A90A23"/>
    <w:rsid w:val="5285323E"/>
    <w:rsid w:val="52B753C1"/>
    <w:rsid w:val="533F163E"/>
    <w:rsid w:val="537A08C9"/>
    <w:rsid w:val="538A6632"/>
    <w:rsid w:val="53933738"/>
    <w:rsid w:val="53EE096F"/>
    <w:rsid w:val="54843081"/>
    <w:rsid w:val="548968E9"/>
    <w:rsid w:val="54FC355F"/>
    <w:rsid w:val="5503669C"/>
    <w:rsid w:val="551C150B"/>
    <w:rsid w:val="554A7E27"/>
    <w:rsid w:val="554F7B33"/>
    <w:rsid w:val="567D5FDA"/>
    <w:rsid w:val="56C105BC"/>
    <w:rsid w:val="56D71B8E"/>
    <w:rsid w:val="56FF2E93"/>
    <w:rsid w:val="575B456D"/>
    <w:rsid w:val="57877110"/>
    <w:rsid w:val="57AA2DFF"/>
    <w:rsid w:val="57DA7B88"/>
    <w:rsid w:val="58417C07"/>
    <w:rsid w:val="58E16CF4"/>
    <w:rsid w:val="59140E77"/>
    <w:rsid w:val="59BB12F3"/>
    <w:rsid w:val="59F432DD"/>
    <w:rsid w:val="5B092532"/>
    <w:rsid w:val="5B1E5FDD"/>
    <w:rsid w:val="5B24111A"/>
    <w:rsid w:val="5BAB5397"/>
    <w:rsid w:val="5BB029AE"/>
    <w:rsid w:val="5C0276AD"/>
    <w:rsid w:val="5C2C64D8"/>
    <w:rsid w:val="5CBF734C"/>
    <w:rsid w:val="5D1D4073"/>
    <w:rsid w:val="5D6A375C"/>
    <w:rsid w:val="5D9500AD"/>
    <w:rsid w:val="5DBE13B2"/>
    <w:rsid w:val="5E053485"/>
    <w:rsid w:val="5E174F66"/>
    <w:rsid w:val="5E778156"/>
    <w:rsid w:val="5F2809DA"/>
    <w:rsid w:val="5F3833E6"/>
    <w:rsid w:val="5F6441DB"/>
    <w:rsid w:val="5FFF5CB2"/>
    <w:rsid w:val="60634492"/>
    <w:rsid w:val="60932FCA"/>
    <w:rsid w:val="60B44CEE"/>
    <w:rsid w:val="6105554A"/>
    <w:rsid w:val="61135EB8"/>
    <w:rsid w:val="613D4CE3"/>
    <w:rsid w:val="6151253D"/>
    <w:rsid w:val="61792FFF"/>
    <w:rsid w:val="61C471B3"/>
    <w:rsid w:val="61F45CEA"/>
    <w:rsid w:val="622163B3"/>
    <w:rsid w:val="634C56B2"/>
    <w:rsid w:val="63716EC6"/>
    <w:rsid w:val="638B442C"/>
    <w:rsid w:val="639826A5"/>
    <w:rsid w:val="63DC07E4"/>
    <w:rsid w:val="640D6BEF"/>
    <w:rsid w:val="64175CC0"/>
    <w:rsid w:val="64395C36"/>
    <w:rsid w:val="648D1ADE"/>
    <w:rsid w:val="64A70DF2"/>
    <w:rsid w:val="64BB2AEF"/>
    <w:rsid w:val="64C336F9"/>
    <w:rsid w:val="64C5571C"/>
    <w:rsid w:val="64D140C0"/>
    <w:rsid w:val="64E21E2A"/>
    <w:rsid w:val="64E262CE"/>
    <w:rsid w:val="652E32C1"/>
    <w:rsid w:val="653D52B2"/>
    <w:rsid w:val="655F347A"/>
    <w:rsid w:val="6562740E"/>
    <w:rsid w:val="6603474E"/>
    <w:rsid w:val="66304E17"/>
    <w:rsid w:val="665705F5"/>
    <w:rsid w:val="667473F9"/>
    <w:rsid w:val="67065B78"/>
    <w:rsid w:val="672229B1"/>
    <w:rsid w:val="67430B7A"/>
    <w:rsid w:val="674A015A"/>
    <w:rsid w:val="677B0314"/>
    <w:rsid w:val="677B6565"/>
    <w:rsid w:val="67DF08A2"/>
    <w:rsid w:val="67EE31DB"/>
    <w:rsid w:val="67F73E3E"/>
    <w:rsid w:val="684828EC"/>
    <w:rsid w:val="688A4CB2"/>
    <w:rsid w:val="68A11FFC"/>
    <w:rsid w:val="68A13DAA"/>
    <w:rsid w:val="68AD274F"/>
    <w:rsid w:val="68C31F72"/>
    <w:rsid w:val="692549DB"/>
    <w:rsid w:val="692C7B17"/>
    <w:rsid w:val="69456E2B"/>
    <w:rsid w:val="69A753F0"/>
    <w:rsid w:val="6A4610AD"/>
    <w:rsid w:val="6AA162E3"/>
    <w:rsid w:val="6ACB3360"/>
    <w:rsid w:val="6B43739A"/>
    <w:rsid w:val="6B463F87"/>
    <w:rsid w:val="6B5670CE"/>
    <w:rsid w:val="6B5D66AE"/>
    <w:rsid w:val="6B7D28AC"/>
    <w:rsid w:val="6BCC7390"/>
    <w:rsid w:val="6BE0108D"/>
    <w:rsid w:val="6C2C7E2E"/>
    <w:rsid w:val="6CE07597"/>
    <w:rsid w:val="6D68758C"/>
    <w:rsid w:val="6D7952F5"/>
    <w:rsid w:val="6D965EA7"/>
    <w:rsid w:val="6D9B34BE"/>
    <w:rsid w:val="6DC42A14"/>
    <w:rsid w:val="6E492F1A"/>
    <w:rsid w:val="6EAE5472"/>
    <w:rsid w:val="6FA36659"/>
    <w:rsid w:val="6FDE58E3"/>
    <w:rsid w:val="6FF15617"/>
    <w:rsid w:val="701D640C"/>
    <w:rsid w:val="70787AE6"/>
    <w:rsid w:val="71017ADB"/>
    <w:rsid w:val="710F044A"/>
    <w:rsid w:val="7130216F"/>
    <w:rsid w:val="71453E6C"/>
    <w:rsid w:val="71685DAD"/>
    <w:rsid w:val="71C56D5B"/>
    <w:rsid w:val="71D84CE0"/>
    <w:rsid w:val="72127AC6"/>
    <w:rsid w:val="721D0945"/>
    <w:rsid w:val="733817AF"/>
    <w:rsid w:val="736507F6"/>
    <w:rsid w:val="736B56E0"/>
    <w:rsid w:val="738A200A"/>
    <w:rsid w:val="73B13A3B"/>
    <w:rsid w:val="73CD639B"/>
    <w:rsid w:val="74324450"/>
    <w:rsid w:val="744A79EB"/>
    <w:rsid w:val="74675EA7"/>
    <w:rsid w:val="74E53270"/>
    <w:rsid w:val="758E56B6"/>
    <w:rsid w:val="75AB6268"/>
    <w:rsid w:val="75EF084A"/>
    <w:rsid w:val="76045978"/>
    <w:rsid w:val="76650B0D"/>
    <w:rsid w:val="773D7394"/>
    <w:rsid w:val="774921DC"/>
    <w:rsid w:val="779C230C"/>
    <w:rsid w:val="77BE04D4"/>
    <w:rsid w:val="78160310"/>
    <w:rsid w:val="7820118F"/>
    <w:rsid w:val="78484242"/>
    <w:rsid w:val="791505C8"/>
    <w:rsid w:val="79254583"/>
    <w:rsid w:val="7A454EDD"/>
    <w:rsid w:val="7AC97674"/>
    <w:rsid w:val="7ACF29F8"/>
    <w:rsid w:val="7B0C77A9"/>
    <w:rsid w:val="7BDF310F"/>
    <w:rsid w:val="7BE97AEA"/>
    <w:rsid w:val="7BEF5B6B"/>
    <w:rsid w:val="7C3A6597"/>
    <w:rsid w:val="7C773348"/>
    <w:rsid w:val="7C80044E"/>
    <w:rsid w:val="7CAB4D9F"/>
    <w:rsid w:val="7CD24A22"/>
    <w:rsid w:val="7CE704CD"/>
    <w:rsid w:val="7D0F532E"/>
    <w:rsid w:val="7DCC76C3"/>
    <w:rsid w:val="7E01111B"/>
    <w:rsid w:val="7E064983"/>
    <w:rsid w:val="7E265025"/>
    <w:rsid w:val="7E4D4360"/>
    <w:rsid w:val="7EC65EC0"/>
    <w:rsid w:val="7EEA6053"/>
    <w:rsid w:val="7EFE8ECB"/>
    <w:rsid w:val="7F141322"/>
    <w:rsid w:val="7F3D43D5"/>
    <w:rsid w:val="7FBB354B"/>
    <w:rsid w:val="7FF52F01"/>
    <w:rsid w:val="B7DBE4B1"/>
    <w:rsid w:val="F7EFA9C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24"/>
      <w:szCs w:val="24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paragraph" w:customStyle="1" w:styleId="14">
    <w:name w:val="正文1"/>
    <w:unhideWhenUsed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customStyle="1" w:styleId="1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中宋" w:hAnsi="华文中宋" w:eastAsia="宋体" w:cs="华文中宋"/>
      <w:color w:val="000000"/>
      <w:sz w:val="24"/>
      <w:szCs w:val="24"/>
      <w:lang w:val="en-US" w:eastAsia="zh-CN" w:bidi="ar-SA"/>
    </w:rPr>
  </w:style>
  <w:style w:type="character" w:customStyle="1" w:styleId="16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日期 Char"/>
    <w:basedOn w:val="9"/>
    <w:link w:val="2"/>
    <w:semiHidden/>
    <w:qFormat/>
    <w:uiPriority w:val="99"/>
    <w:rPr>
      <w:kern w:val="2"/>
      <w:sz w:val="21"/>
      <w:szCs w:val="22"/>
    </w:rPr>
  </w:style>
  <w:style w:type="table" w:customStyle="1" w:styleId="18">
    <w:name w:val="网格型1"/>
    <w:basedOn w:val="7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0F8F3B0-C04B-4A00-839E-58FB5E9A9B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37</Pages>
  <Words>1578</Words>
  <Characters>8997</Characters>
  <Lines>74</Lines>
  <Paragraphs>21</Paragraphs>
  <TotalTime>108</TotalTime>
  <ScaleCrop>false</ScaleCrop>
  <LinksUpToDate>false</LinksUpToDate>
  <CharactersWithSpaces>10554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2023-03-23T02:57:00Z</dcterms:created>
  <dc:creator>liutao</dc:creator>
  <cp:lastModifiedBy>Administrator</cp:lastModifiedBy>
  <cp:lastPrinted>2023-03-23T06:49:00Z</cp:lastPrinted>
  <dcterms:modified xsi:type="dcterms:W3CDTF">2023-03-28T01:48:30Z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FA36D11F688047BC82ADF6F192AFCDCA</vt:lpwstr>
  </property>
</Properties>
</file>